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CF" w:rsidRPr="007A6ECF" w:rsidRDefault="00C53DC0" w:rsidP="007A6ECF">
      <w:pPr>
        <w:pStyle w:val="Brdtext1UK"/>
        <w:rPr>
          <w:rFonts w:asciiTheme="majorHAnsi" w:hAnsiTheme="majorHAnsi" w:cs="Arial"/>
          <w:b/>
          <w:sz w:val="34"/>
        </w:rPr>
      </w:pPr>
      <w:bookmarkStart w:id="0" w:name="_GoBack"/>
      <w:bookmarkEnd w:id="0"/>
      <w:r>
        <w:rPr>
          <w:rFonts w:asciiTheme="majorHAnsi" w:hAnsiTheme="majorHAnsi" w:cs="Arial"/>
          <w:b/>
          <w:sz w:val="34"/>
        </w:rPr>
        <w:t xml:space="preserve">Universitetskanslersämbetets </w:t>
      </w:r>
      <w:r w:rsidR="00C47545">
        <w:rPr>
          <w:rFonts w:asciiTheme="majorHAnsi" w:hAnsiTheme="majorHAnsi" w:cs="Arial"/>
          <w:b/>
          <w:sz w:val="34"/>
        </w:rPr>
        <w:t>tematiska utvärdering av utbildning som leder till sjuksköterskeexamen</w:t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8873"/>
      </w:tblGrid>
      <w:tr w:rsidR="007A6ECF" w:rsidTr="00C47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shd w:val="clear" w:color="auto" w:fill="00B050"/>
          </w:tcPr>
          <w:p w:rsidR="007A6ECF" w:rsidRDefault="007A6ECF" w:rsidP="0075439C">
            <w:pPr>
              <w:pStyle w:val="Brdtext1UK"/>
              <w:tabs>
                <w:tab w:val="left" w:pos="6255"/>
              </w:tabs>
            </w:pPr>
            <w:r w:rsidRPr="007A6ECF">
              <w:t>Åtgärdsredovisning vid uppf</w:t>
            </w:r>
            <w:r w:rsidR="0075439C">
              <w:t xml:space="preserve">öljning av </w:t>
            </w:r>
            <w:r w:rsidR="00C47545">
              <w:t>tematisk utvärdering</w:t>
            </w:r>
            <w:r w:rsidR="00CE66C9">
              <w:tab/>
            </w:r>
          </w:p>
        </w:tc>
      </w:tr>
      <w:tr w:rsidR="007A6ECF" w:rsidTr="007A6ECF">
        <w:tc>
          <w:tcPr>
            <w:tcW w:w="8873" w:type="dxa"/>
          </w:tcPr>
          <w:p w:rsidR="007A6ECF" w:rsidRDefault="007A6ECF" w:rsidP="007A6ECF">
            <w:pPr>
              <w:pStyle w:val="Brdtext1UK"/>
            </w:pPr>
            <w:r w:rsidRPr="007A6ECF">
              <w:t>Lärosäte: [Ange namn på lärosätet]</w:t>
            </w:r>
          </w:p>
          <w:p w:rsidR="00825C4E" w:rsidRDefault="00825C4E" w:rsidP="007A6ECF">
            <w:pPr>
              <w:pStyle w:val="Brdtext1UK"/>
            </w:pPr>
          </w:p>
        </w:tc>
      </w:tr>
    </w:tbl>
    <w:p w:rsidR="004879B3" w:rsidRPr="004879B3" w:rsidRDefault="004879B3" w:rsidP="003E22DB">
      <w:pPr>
        <w:pStyle w:val="Brdtext1UK"/>
        <w:spacing w:after="0"/>
      </w:pPr>
      <w:r w:rsidRPr="004879B3">
        <w:t>Syftet med den tematiska utvärderingen är att:</w:t>
      </w:r>
    </w:p>
    <w:p w:rsidR="004879B3" w:rsidRPr="004879B3" w:rsidRDefault="004879B3" w:rsidP="003E22DB">
      <w:pPr>
        <w:pStyle w:val="Brdtext1UK"/>
        <w:numPr>
          <w:ilvl w:val="0"/>
          <w:numId w:val="36"/>
        </w:numPr>
        <w:spacing w:after="0"/>
      </w:pPr>
      <w:r w:rsidRPr="004879B3">
        <w:t xml:space="preserve">granska hur lärosätena arbetar med att säkerställa och skapa förutsättningar för att studenterna når examensmålen för färdighet och förmåga </w:t>
      </w:r>
    </w:p>
    <w:p w:rsidR="004879B3" w:rsidRPr="004879B3" w:rsidRDefault="004879B3" w:rsidP="004879B3">
      <w:pPr>
        <w:pStyle w:val="Brdtext1UK"/>
        <w:numPr>
          <w:ilvl w:val="0"/>
          <w:numId w:val="36"/>
        </w:numPr>
        <w:spacing w:after="0"/>
      </w:pPr>
      <w:r w:rsidRPr="004879B3">
        <w:t xml:space="preserve">identifiera förbättringsområden och styrkor </w:t>
      </w:r>
    </w:p>
    <w:p w:rsidR="004879B3" w:rsidRPr="004879B3" w:rsidRDefault="004879B3" w:rsidP="004879B3">
      <w:pPr>
        <w:pStyle w:val="Brdtext1UK"/>
        <w:numPr>
          <w:ilvl w:val="0"/>
          <w:numId w:val="36"/>
        </w:numPr>
        <w:spacing w:after="0"/>
      </w:pPr>
      <w:r w:rsidRPr="004879B3">
        <w:t xml:space="preserve">ge tillfälle till lärosätena att värdera sitt arbete och utbyta erfarenheter </w:t>
      </w:r>
    </w:p>
    <w:p w:rsidR="004879B3" w:rsidRPr="004879B3" w:rsidRDefault="004879B3" w:rsidP="004879B3">
      <w:pPr>
        <w:pStyle w:val="Brdtext1UK"/>
        <w:numPr>
          <w:ilvl w:val="0"/>
          <w:numId w:val="36"/>
        </w:numPr>
        <w:spacing w:after="0"/>
      </w:pPr>
      <w:r w:rsidRPr="004879B3">
        <w:t>skapa kunskap om vilka resultat som uppnåtts</w:t>
      </w:r>
    </w:p>
    <w:p w:rsidR="004879B3" w:rsidRDefault="004879B3" w:rsidP="004879B3">
      <w:pPr>
        <w:pStyle w:val="Brdtext1UK"/>
        <w:spacing w:after="0"/>
        <w:rPr>
          <w:color w:val="FF0000"/>
        </w:rPr>
      </w:pPr>
    </w:p>
    <w:p w:rsidR="007A6ECF" w:rsidRPr="001E071B" w:rsidRDefault="000E73EB" w:rsidP="001E071B">
      <w:pPr>
        <w:pStyle w:val="Brdtext1UK"/>
        <w:spacing w:after="0"/>
      </w:pPr>
      <w:r>
        <w:t xml:space="preserve">Den tematiska utvärderingen ledde fram till UKÄ:s beslut och yttrande med rekommendationer om respektive utbildning. Alla lärosäten som ingick i utvärderingen har till uppgift att redovisa hur de har hanterat rekommendationerna. </w:t>
      </w:r>
      <w:r w:rsidR="00672D3D">
        <w:t xml:space="preserve"> </w:t>
      </w:r>
      <w:r w:rsidR="007A6ECF" w:rsidRPr="001E071B">
        <w:t xml:space="preserve">För </w:t>
      </w:r>
      <w:r w:rsidR="001E071B">
        <w:t xml:space="preserve">mer </w:t>
      </w:r>
      <w:r w:rsidR="007A6ECF" w:rsidRPr="001E071B">
        <w:t xml:space="preserve">information om </w:t>
      </w:r>
      <w:r w:rsidR="001E071B">
        <w:t xml:space="preserve">detta och </w:t>
      </w:r>
      <w:r w:rsidR="007A6ECF" w:rsidRPr="001E071B">
        <w:t xml:space="preserve">de bedömningsområden som ingår i </w:t>
      </w:r>
      <w:r w:rsidR="00672D3D">
        <w:t>den tematiska utvärderingen</w:t>
      </w:r>
      <w:r w:rsidR="007A6ECF" w:rsidRPr="001E071B">
        <w:t xml:space="preserve">, se </w:t>
      </w:r>
      <w:r w:rsidR="007A6ECF" w:rsidRPr="001E071B">
        <w:rPr>
          <w:i/>
        </w:rPr>
        <w:t>Vägledning för</w:t>
      </w:r>
      <w:r w:rsidR="009C33B2" w:rsidRPr="001E071B">
        <w:rPr>
          <w:i/>
        </w:rPr>
        <w:t xml:space="preserve"> tematisk utvärdering av utbildning som leder till sjuksköterskeexamen </w:t>
      </w:r>
      <w:r w:rsidR="007A6ECF" w:rsidRPr="001E071B">
        <w:t>(UKÄ 20</w:t>
      </w:r>
      <w:r w:rsidR="009C33B2" w:rsidRPr="001E071B">
        <w:t>21).</w:t>
      </w:r>
    </w:p>
    <w:p w:rsidR="001E071B" w:rsidRDefault="001C5AE6" w:rsidP="001E071B">
      <w:pPr>
        <w:pStyle w:val="Rubrik3"/>
      </w:pPr>
      <w:r>
        <w:t xml:space="preserve">Att tänka på när ni </w:t>
      </w:r>
      <w:r w:rsidR="000E73EB">
        <w:t>redovisar era åtgärder i mallen</w:t>
      </w:r>
    </w:p>
    <w:p w:rsidR="00060863" w:rsidRDefault="000924E6" w:rsidP="00825C4E">
      <w:pPr>
        <w:pStyle w:val="Brdtext1UK"/>
        <w:numPr>
          <w:ilvl w:val="0"/>
          <w:numId w:val="37"/>
        </w:numPr>
        <w:spacing w:after="0"/>
      </w:pPr>
      <w:r>
        <w:t>Alla b</w:t>
      </w:r>
      <w:r w:rsidR="001E071B" w:rsidRPr="001E071B">
        <w:t xml:space="preserve">ör-rekommendationer ska besvaras </w:t>
      </w:r>
      <w:r>
        <w:t>och</w:t>
      </w:r>
      <w:r w:rsidR="001E071B" w:rsidRPr="001E071B">
        <w:t xml:space="preserve"> </w:t>
      </w:r>
      <w:r w:rsidR="00993D66">
        <w:t xml:space="preserve">alla </w:t>
      </w:r>
      <w:r w:rsidR="001E071B" w:rsidRPr="001E071B">
        <w:t>kan-rekommendationer uppmuntras att besvaras</w:t>
      </w:r>
      <w:r w:rsidR="00993D66">
        <w:t>,</w:t>
      </w:r>
      <w:r w:rsidR="001E071B" w:rsidRPr="001E071B">
        <w:t xml:space="preserve"> i kvalitetsutvecklingssyfte.</w:t>
      </w:r>
      <w:r w:rsidR="001C5AE6" w:rsidRPr="001C5AE6">
        <w:t xml:space="preserve"> </w:t>
      </w:r>
      <w:r w:rsidR="001C5AE6" w:rsidRPr="006E6A4A">
        <w:t xml:space="preserve">Vilka rekommendationer som lämnats </w:t>
      </w:r>
      <w:r w:rsidR="00232E1F">
        <w:t xml:space="preserve">till just ert lärosäte </w:t>
      </w:r>
      <w:r w:rsidR="001C5AE6" w:rsidRPr="006E6A4A">
        <w:t xml:space="preserve">framgår av UKÄ:s beslut och bedömargruppens </w:t>
      </w:r>
      <w:r w:rsidR="001C5AE6" w:rsidRPr="006C13DE">
        <w:t>yttrande (</w:t>
      </w:r>
      <w:r w:rsidR="006C13DE">
        <w:t>UKÄ 221031</w:t>
      </w:r>
      <w:r w:rsidR="006C13DE" w:rsidRPr="006C13DE">
        <w:t>, reg. nr. 411-00253-21)</w:t>
      </w:r>
    </w:p>
    <w:p w:rsidR="008B35C0" w:rsidRDefault="008B35C0" w:rsidP="008B35C0">
      <w:pPr>
        <w:pStyle w:val="Brdtext1UK"/>
        <w:spacing w:after="0"/>
        <w:ind w:left="720"/>
      </w:pPr>
    </w:p>
    <w:p w:rsidR="008C5CFA" w:rsidRPr="009E698D" w:rsidRDefault="009B6060" w:rsidP="00060863">
      <w:pPr>
        <w:pStyle w:val="Brdtext1UK"/>
        <w:numPr>
          <w:ilvl w:val="0"/>
          <w:numId w:val="37"/>
        </w:numPr>
        <w:spacing w:after="0"/>
      </w:pPr>
      <w:r>
        <w:t>För</w:t>
      </w:r>
      <w:r w:rsidR="00F87AF0">
        <w:t xml:space="preserve"> varje rekommendation </w:t>
      </w:r>
      <w:r>
        <w:t xml:space="preserve">ska ni </w:t>
      </w:r>
      <w:r w:rsidR="00A34103">
        <w:t>göra:</w:t>
      </w:r>
    </w:p>
    <w:p w:rsidR="00A34103" w:rsidRPr="00A34103" w:rsidRDefault="007A6ECF" w:rsidP="00060863">
      <w:pPr>
        <w:pStyle w:val="Brdtext1UK"/>
        <w:numPr>
          <w:ilvl w:val="0"/>
          <w:numId w:val="38"/>
        </w:numPr>
        <w:spacing w:after="0"/>
        <w:rPr>
          <w:color w:val="FF0000"/>
        </w:rPr>
      </w:pPr>
      <w:r>
        <w:t xml:space="preserve">en </w:t>
      </w:r>
      <w:r w:rsidRPr="009A37E5">
        <w:rPr>
          <w:b/>
        </w:rPr>
        <w:t>redogörelse av de åtgärder</w:t>
      </w:r>
      <w:r>
        <w:t xml:space="preserve"> som genomförts i relation till </w:t>
      </w:r>
      <w:r w:rsidR="002660D7">
        <w:t>rekommendatione</w:t>
      </w:r>
      <w:r w:rsidR="00F87AF0">
        <w:t>n</w:t>
      </w:r>
      <w:r w:rsidR="00CA20F4">
        <w:t xml:space="preserve"> </w:t>
      </w:r>
    </w:p>
    <w:p w:rsidR="00993D66" w:rsidRDefault="00A34103" w:rsidP="00060863">
      <w:pPr>
        <w:pStyle w:val="Brdtext1UK"/>
        <w:numPr>
          <w:ilvl w:val="0"/>
          <w:numId w:val="38"/>
        </w:numPr>
        <w:spacing w:after="0"/>
        <w:rPr>
          <w:b/>
        </w:rPr>
      </w:pPr>
      <w:r w:rsidRPr="00A34103">
        <w:t xml:space="preserve">en </w:t>
      </w:r>
      <w:r w:rsidRPr="00A34103">
        <w:rPr>
          <w:b/>
        </w:rPr>
        <w:t xml:space="preserve">värdering av </w:t>
      </w:r>
      <w:r>
        <w:rPr>
          <w:b/>
        </w:rPr>
        <w:t xml:space="preserve">åtgärderna </w:t>
      </w:r>
    </w:p>
    <w:p w:rsidR="00060863" w:rsidRDefault="00A34103" w:rsidP="00825C4E">
      <w:pPr>
        <w:pStyle w:val="Brdtext1UK"/>
        <w:spacing w:after="0"/>
        <w:ind w:left="1080"/>
      </w:pPr>
      <w:r>
        <w:t>(Exempelvis: Hur långt har ni kommit</w:t>
      </w:r>
      <w:r w:rsidR="00993D66">
        <w:t xml:space="preserve"> med era åtgärder</w:t>
      </w:r>
      <w:r>
        <w:t>? Hur ser ni på åtgärderna på kort och lång sikt? Vad är det viktigaste ni tar med er från arbetet med åtgärderna?</w:t>
      </w:r>
      <w:r w:rsidR="00993D66">
        <w:t xml:space="preserve"> Hur ser ni på framtiden för det som rekommendationen/åtgärden berör?)</w:t>
      </w:r>
    </w:p>
    <w:p w:rsidR="003E22DB" w:rsidRPr="00825C4E" w:rsidRDefault="003E22DB" w:rsidP="00825C4E">
      <w:pPr>
        <w:pStyle w:val="Brdtext1UK"/>
        <w:spacing w:after="0"/>
        <w:ind w:left="1080"/>
      </w:pPr>
    </w:p>
    <w:p w:rsidR="00060863" w:rsidRPr="00F741FD" w:rsidRDefault="002660D7" w:rsidP="00825C4E">
      <w:pPr>
        <w:pStyle w:val="Brdtext1UK"/>
        <w:numPr>
          <w:ilvl w:val="0"/>
          <w:numId w:val="37"/>
        </w:numPr>
        <w:spacing w:after="0"/>
        <w:rPr>
          <w:color w:val="FF0000"/>
        </w:rPr>
      </w:pPr>
      <w:r>
        <w:t xml:space="preserve">Åtgärdsredovisningen ska vara </w:t>
      </w:r>
      <w:bookmarkStart w:id="1" w:name="_Hlk129161837"/>
      <w:r>
        <w:t xml:space="preserve">max </w:t>
      </w:r>
      <w:r w:rsidR="00236EC0">
        <w:t>3000</w:t>
      </w:r>
      <w:r>
        <w:t xml:space="preserve"> tecken</w:t>
      </w:r>
      <w:r w:rsidR="00672D3D">
        <w:t xml:space="preserve"> eller </w:t>
      </w:r>
      <w:r w:rsidR="000E73EB">
        <w:t>en sida</w:t>
      </w:r>
      <w:r w:rsidR="00F51BFF">
        <w:t xml:space="preserve"> per </w:t>
      </w:r>
      <w:r>
        <w:t xml:space="preserve">bör-rekommendation och </w:t>
      </w:r>
      <w:r w:rsidR="00236EC0">
        <w:t>1500</w:t>
      </w:r>
      <w:r w:rsidR="00DC76A8">
        <w:t xml:space="preserve"> t</w:t>
      </w:r>
      <w:r>
        <w:t>ecken</w:t>
      </w:r>
      <w:r w:rsidR="00672D3D">
        <w:t xml:space="preserve"> eller </w:t>
      </w:r>
      <w:r w:rsidR="000E73EB">
        <w:t>en halv sida</w:t>
      </w:r>
      <w:r w:rsidR="00F51BFF">
        <w:t xml:space="preserve"> per </w:t>
      </w:r>
      <w:r>
        <w:t>kan-rekommendation</w:t>
      </w:r>
      <w:bookmarkEnd w:id="1"/>
      <w:r w:rsidR="007A6ECF">
        <w:t xml:space="preserve">. </w:t>
      </w:r>
      <w:r w:rsidR="00A37364">
        <w:t xml:space="preserve">Om ni exempelvis har flera bör-rekommendationer eller kan-rekommendationer kopplade till samma utvärderingsfråga, går det utmärkt att sammanhållet redovisa åtgärder för och </w:t>
      </w:r>
      <w:r w:rsidR="00D53C8C">
        <w:t>värderingar av</w:t>
      </w:r>
      <w:r w:rsidR="00A37364">
        <w:t xml:space="preserve"> dessa.</w:t>
      </w:r>
    </w:p>
    <w:p w:rsidR="00F741FD" w:rsidRPr="00F741FD" w:rsidRDefault="00F741FD" w:rsidP="00F741FD">
      <w:pPr>
        <w:pStyle w:val="Brdtext1UK"/>
        <w:spacing w:after="0"/>
        <w:ind w:left="720"/>
        <w:rPr>
          <w:color w:val="FF0000"/>
        </w:rPr>
      </w:pPr>
    </w:p>
    <w:p w:rsidR="00F741FD" w:rsidRPr="00F741FD" w:rsidRDefault="00F741FD" w:rsidP="00825C4E">
      <w:pPr>
        <w:pStyle w:val="Brdtext1UK"/>
        <w:numPr>
          <w:ilvl w:val="0"/>
          <w:numId w:val="37"/>
        </w:numPr>
        <w:spacing w:after="0"/>
      </w:pPr>
      <w:r w:rsidRPr="00F741FD">
        <w:t xml:space="preserve">Inga bilagor ska bifogas </w:t>
      </w:r>
      <w:r w:rsidR="00D91E6A">
        <w:t>åtgärdsredovsningen</w:t>
      </w:r>
      <w:r>
        <w:t>.</w:t>
      </w:r>
    </w:p>
    <w:p w:rsidR="003E22DB" w:rsidRPr="00825C4E" w:rsidRDefault="003E22DB" w:rsidP="003E22DB">
      <w:pPr>
        <w:pStyle w:val="Brdtext1UK"/>
        <w:spacing w:after="0"/>
        <w:ind w:left="720"/>
        <w:rPr>
          <w:color w:val="FF0000"/>
        </w:rPr>
      </w:pPr>
    </w:p>
    <w:p w:rsidR="00F4344B" w:rsidRPr="007203D3" w:rsidRDefault="007203D3" w:rsidP="001C5AE6">
      <w:pPr>
        <w:pStyle w:val="Brdtext1UK"/>
        <w:numPr>
          <w:ilvl w:val="0"/>
          <w:numId w:val="37"/>
        </w:numPr>
      </w:pPr>
      <w:r w:rsidRPr="007203D3">
        <w:t xml:space="preserve">Åtgärdsredovisningen ska lämnas in senast </w:t>
      </w:r>
      <w:r w:rsidR="008B65D2">
        <w:t xml:space="preserve">den </w:t>
      </w:r>
      <w:r w:rsidRPr="007203D3">
        <w:t>31 oktober 2023.</w:t>
      </w:r>
      <w:r w:rsidR="006C13DE">
        <w:t xml:space="preserve"> </w:t>
      </w:r>
      <w:r w:rsidR="0056631C">
        <w:t xml:space="preserve">Som en följd av avvecklandet av UKÄ Direkt </w:t>
      </w:r>
      <w:r w:rsidR="00730DBB">
        <w:t xml:space="preserve">återkommer UKÄ </w:t>
      </w:r>
      <w:r w:rsidR="0056631C">
        <w:t xml:space="preserve">senast </w:t>
      </w:r>
      <w:r w:rsidR="008B65D2">
        <w:t xml:space="preserve">den </w:t>
      </w:r>
      <w:r w:rsidR="0056631C">
        <w:t>15 september</w:t>
      </w:r>
      <w:r w:rsidR="00F2652A">
        <w:t xml:space="preserve"> </w:t>
      </w:r>
      <w:r w:rsidR="006C13DE">
        <w:t xml:space="preserve">2023 </w:t>
      </w:r>
      <w:r w:rsidR="00F2652A">
        <w:t>med information om var åtgärdsredovisningarna ska laddas upp/mejlas in.</w:t>
      </w:r>
    </w:p>
    <w:p w:rsidR="009A37E5" w:rsidRPr="00882917" w:rsidRDefault="00F4344B" w:rsidP="00555CB2">
      <w:pPr>
        <w:pStyle w:val="Rubrik2"/>
        <w:rPr>
          <w:color w:val="FF0000"/>
        </w:rPr>
      </w:pPr>
      <w:r>
        <w:rPr>
          <w:color w:val="FF0000"/>
        </w:rPr>
        <w:br w:type="page"/>
      </w:r>
      <w:r w:rsidR="009A37E5">
        <w:lastRenderedPageBreak/>
        <w:t>Bedömningsområde: Förutsättningar</w:t>
      </w:r>
    </w:p>
    <w:p w:rsidR="004929CA" w:rsidRDefault="00F37F63" w:rsidP="00BB3450">
      <w:pPr>
        <w:pStyle w:val="Faktaruta"/>
        <w:shd w:val="clear" w:color="auto" w:fill="00B050"/>
        <w:rPr>
          <w:b/>
          <w:color w:val="FFFFFF" w:themeColor="background1"/>
        </w:rPr>
      </w:pPr>
      <w:bookmarkStart w:id="2" w:name="_Hlk129161626"/>
      <w:bookmarkStart w:id="3" w:name="_Hlk128135548"/>
      <w:r>
        <w:rPr>
          <w:b/>
          <w:color w:val="FFFFFF" w:themeColor="background1"/>
        </w:rPr>
        <w:t>Utvärderingsfråga</w:t>
      </w:r>
    </w:p>
    <w:p w:rsidR="00D53C8C" w:rsidRDefault="00BB3450" w:rsidP="00D53C8C">
      <w:pPr>
        <w:pStyle w:val="Faktaruta"/>
        <w:shd w:val="clear" w:color="auto" w:fill="00B05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1a. </w:t>
      </w:r>
      <w:r w:rsidR="00024016" w:rsidRPr="00024016">
        <w:rPr>
          <w:b/>
          <w:color w:val="FFFFFF" w:themeColor="background1"/>
        </w:rPr>
        <w:t>Hur arbetar lärosätet med att skapa goda förutsättningar för studenterna att uppnå färdighet och förmåga genom att säkra</w:t>
      </w:r>
      <w:r>
        <w:rPr>
          <w:b/>
          <w:color w:val="FFFFFF" w:themeColor="background1"/>
        </w:rPr>
        <w:t xml:space="preserve"> l</w:t>
      </w:r>
      <w:r w:rsidR="00024016" w:rsidRPr="00024016">
        <w:rPr>
          <w:b/>
          <w:color w:val="FFFFFF" w:themeColor="background1"/>
        </w:rPr>
        <w:t>ärarförsörjning?</w:t>
      </w:r>
      <w:bookmarkEnd w:id="2"/>
    </w:p>
    <w:p w:rsidR="00F34955" w:rsidRDefault="00F34955">
      <w:pPr>
        <w:rPr>
          <w:b/>
        </w:rPr>
      </w:pPr>
      <w:bookmarkStart w:id="4" w:name="_Hlk128133023"/>
      <w:bookmarkEnd w:id="3"/>
    </w:p>
    <w:p w:rsidR="002C4910" w:rsidRPr="002C4910" w:rsidRDefault="002C4910">
      <w:pPr>
        <w:rPr>
          <w:b/>
        </w:rPr>
      </w:pPr>
      <w:bookmarkStart w:id="5" w:name="_Hlk129177386"/>
      <w:r w:rsidRPr="002C4910">
        <w:rPr>
          <w:b/>
        </w:rPr>
        <w:t>Bör-rekommendationer</w:t>
      </w:r>
      <w:r w:rsidR="00D53C8C">
        <w:rPr>
          <w:b/>
        </w:rPr>
        <w:t xml:space="preserve"> </w:t>
      </w:r>
      <w:r w:rsidR="00D53C8C" w:rsidRPr="00D53C8C">
        <w:t>(</w:t>
      </w:r>
      <w:r w:rsidR="00D53C8C">
        <w:t>m</w:t>
      </w:r>
      <w:r w:rsidR="00D53C8C" w:rsidRPr="00D53C8C">
        <w:t xml:space="preserve">ax </w:t>
      </w:r>
      <w:r w:rsidR="00236EC0">
        <w:t xml:space="preserve">3000 </w:t>
      </w:r>
      <w:r w:rsidR="00D53C8C" w:rsidRPr="00D53C8C">
        <w:t>tecken</w:t>
      </w:r>
      <w:r w:rsidR="004B51C8">
        <w:t xml:space="preserve"> eller </w:t>
      </w:r>
      <w:r w:rsidR="00060863">
        <w:t>en sida</w:t>
      </w:r>
      <w:r w:rsidR="00D53C8C" w:rsidRPr="00D53C8C">
        <w:t xml:space="preserve"> per bör-rekommendation)</w:t>
      </w:r>
      <w:r w:rsidRPr="00D53C8C">
        <w:t>:</w:t>
      </w:r>
      <w:r w:rsidRPr="002C4910">
        <w:rPr>
          <w:b/>
        </w:rPr>
        <w:t xml:space="preserve"> </w:t>
      </w:r>
    </w:p>
    <w:p w:rsidR="002C4910" w:rsidRPr="002C4910" w:rsidRDefault="002C4910" w:rsidP="002C4910">
      <w:pPr>
        <w:pStyle w:val="Liststycke"/>
        <w:numPr>
          <w:ilvl w:val="0"/>
          <w:numId w:val="26"/>
        </w:numPr>
        <w:spacing w:after="0"/>
      </w:pPr>
      <w:bookmarkStart w:id="6" w:name="_Hlk128053136"/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2C4910" w:rsidRPr="002C4910" w:rsidRDefault="002C4910" w:rsidP="002C4910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2C4910" w:rsidRDefault="002C4910" w:rsidP="002C4910">
      <w:pPr>
        <w:pStyle w:val="Liststycke"/>
        <w:spacing w:after="0"/>
      </w:pPr>
    </w:p>
    <w:p w:rsidR="00B72867" w:rsidRDefault="007440DD" w:rsidP="00B72867">
      <w:pPr>
        <w:spacing w:after="0"/>
        <w:rPr>
          <w:u w:val="single"/>
        </w:rPr>
      </w:pPr>
      <w:bookmarkStart w:id="7" w:name="_Hlk128133040"/>
      <w:bookmarkStart w:id="8" w:name="_Hlk129172643"/>
      <w:bookmarkEnd w:id="4"/>
      <w:bookmarkEnd w:id="6"/>
      <w:r w:rsidRPr="00D53C8C">
        <w:rPr>
          <w:u w:val="single"/>
        </w:rPr>
        <w:t>Beskriv</w:t>
      </w:r>
      <w:r w:rsidR="00F4344B" w:rsidRPr="00D53C8C">
        <w:rPr>
          <w:u w:val="single"/>
        </w:rPr>
        <w:t xml:space="preserve"> era</w:t>
      </w:r>
      <w:r w:rsidR="002C4910" w:rsidRPr="00D53C8C">
        <w:rPr>
          <w:u w:val="single"/>
        </w:rPr>
        <w:t xml:space="preserve"> åtgärder</w:t>
      </w:r>
      <w:bookmarkStart w:id="9" w:name="_Hlk129172467"/>
    </w:p>
    <w:p w:rsidR="009B79A0" w:rsidRDefault="002C4910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="00D53C8C">
        <w:t>Beskriv</w:t>
      </w:r>
      <w:r w:rsidR="007440DD">
        <w:t xml:space="preserve"> era åtgärder</w:t>
      </w:r>
      <w:r>
        <w:t xml:space="preserve"> här</w:t>
      </w:r>
      <w:r>
        <w:rPr>
          <w:rFonts w:cstheme="minorHAnsi"/>
        </w:rPr>
        <w:t>]</w:t>
      </w:r>
    </w:p>
    <w:p w:rsidR="00B72867" w:rsidRPr="00B72867" w:rsidRDefault="00B72867" w:rsidP="00B72867">
      <w:pPr>
        <w:spacing w:after="0"/>
        <w:rPr>
          <w:u w:val="single"/>
        </w:rPr>
      </w:pPr>
    </w:p>
    <w:bookmarkEnd w:id="7"/>
    <w:bookmarkEnd w:id="9"/>
    <w:p w:rsidR="007440DD" w:rsidRPr="00D53C8C" w:rsidRDefault="007440DD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7440DD" w:rsidRPr="007440DD" w:rsidRDefault="007440DD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7440DD" w:rsidRPr="007440DD" w:rsidRDefault="007440DD" w:rsidP="007440DD">
      <w:pPr>
        <w:pStyle w:val="Liststycke"/>
      </w:pPr>
    </w:p>
    <w:bookmarkEnd w:id="8"/>
    <w:p w:rsidR="00D53C8C" w:rsidRPr="00D53C8C" w:rsidRDefault="009B79A0" w:rsidP="00D53C8C">
      <w:pPr>
        <w:pStyle w:val="Brdtext1UK"/>
        <w:rPr>
          <w:color w:val="FF0000"/>
        </w:rPr>
      </w:pPr>
      <w:r>
        <w:rPr>
          <w:b/>
        </w:rPr>
        <w:t>Kan</w:t>
      </w:r>
      <w:r w:rsidRPr="002C4910">
        <w:rPr>
          <w:b/>
        </w:rPr>
        <w:t>-rekommendationer</w:t>
      </w:r>
      <w:r w:rsidR="00D53C8C">
        <w:rPr>
          <w:b/>
        </w:rPr>
        <w:t xml:space="preserve"> </w:t>
      </w:r>
      <w:r w:rsidR="00D53C8C" w:rsidRPr="00D53C8C">
        <w:t xml:space="preserve">(max </w:t>
      </w:r>
      <w:r w:rsidR="00236EC0">
        <w:t>1500</w:t>
      </w:r>
      <w:r w:rsidR="00D53C8C" w:rsidRPr="00D53C8C">
        <w:t xml:space="preserve"> tecken</w:t>
      </w:r>
      <w:r w:rsidR="004B51C8">
        <w:t xml:space="preserve"> eller </w:t>
      </w:r>
      <w:r w:rsidR="00060863">
        <w:t>en halv sida</w:t>
      </w:r>
      <w:r w:rsidR="00D53C8C" w:rsidRPr="00D53C8C">
        <w:t xml:space="preserve"> per kan-rekommendation)</w:t>
      </w:r>
    </w:p>
    <w:p w:rsidR="009B79A0" w:rsidRPr="002C4910" w:rsidRDefault="009B79A0" w:rsidP="009B79A0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9B79A0" w:rsidRPr="002C4910" w:rsidRDefault="009B79A0" w:rsidP="009B79A0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9B79A0" w:rsidRDefault="009B79A0" w:rsidP="009B79A0">
      <w:pPr>
        <w:pStyle w:val="Liststycke"/>
        <w:spacing w:after="0"/>
      </w:pPr>
    </w:p>
    <w:p w:rsidR="007440DD" w:rsidRPr="00D53C8C" w:rsidRDefault="007440DD" w:rsidP="00B72867">
      <w:pPr>
        <w:spacing w:after="0"/>
        <w:rPr>
          <w:u w:val="single"/>
        </w:rPr>
      </w:pPr>
      <w:bookmarkStart w:id="10" w:name="_Hlk128135417"/>
      <w:r w:rsidRPr="00D53C8C">
        <w:rPr>
          <w:u w:val="single"/>
        </w:rPr>
        <w:t>Beskriv era åtgärder</w:t>
      </w:r>
    </w:p>
    <w:p w:rsidR="007440DD" w:rsidRDefault="007440DD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="00D53C8C">
        <w:t>Beskriv</w:t>
      </w:r>
      <w:r>
        <w:t xml:space="preserve">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7440DD" w:rsidRPr="00D53C8C" w:rsidRDefault="007440DD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7440DD" w:rsidRPr="00D53C8C" w:rsidRDefault="007440DD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bookmarkEnd w:id="5"/>
    <w:p w:rsidR="00D53C8C" w:rsidRPr="00D53C8C" w:rsidRDefault="00D53C8C" w:rsidP="00B72867">
      <w:pPr>
        <w:spacing w:after="0"/>
        <w:ind w:left="360"/>
      </w:pPr>
    </w:p>
    <w:p w:rsidR="00D53C8C" w:rsidRDefault="00D53C8C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:rsidR="004929CA" w:rsidRDefault="004929CA" w:rsidP="00AE33FF">
      <w:pPr>
        <w:pStyle w:val="Liststycke"/>
        <w:numPr>
          <w:ilvl w:val="0"/>
          <w:numId w:val="26"/>
        </w:numPr>
        <w:spacing w:after="0"/>
        <w:rPr>
          <w:b/>
          <w:color w:val="FFFFFF" w:themeColor="background1"/>
        </w:rPr>
      </w:pPr>
    </w:p>
    <w:p w:rsidR="00AE33FF" w:rsidRDefault="00F37F63" w:rsidP="004929CA">
      <w:pPr>
        <w:pStyle w:val="Faktaruta"/>
        <w:shd w:val="clear" w:color="auto" w:fill="00B050"/>
        <w:rPr>
          <w:b/>
          <w:color w:val="FFFFFF" w:themeColor="background1"/>
        </w:rPr>
      </w:pPr>
      <w:bookmarkStart w:id="11" w:name="_Hlk129161761"/>
      <w:r>
        <w:rPr>
          <w:b/>
          <w:color w:val="FFFFFF" w:themeColor="background1"/>
        </w:rPr>
        <w:t>Utvärderingsfråga</w:t>
      </w:r>
    </w:p>
    <w:p w:rsidR="004929CA" w:rsidRPr="00024016" w:rsidRDefault="004929CA" w:rsidP="004929CA">
      <w:pPr>
        <w:pStyle w:val="Faktaruta"/>
        <w:shd w:val="clear" w:color="auto" w:fill="00B05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1b. </w:t>
      </w:r>
      <w:r w:rsidRPr="00024016">
        <w:rPr>
          <w:b/>
          <w:color w:val="FFFFFF" w:themeColor="background1"/>
        </w:rPr>
        <w:t>Hur arbetar lärosätet med att skapa goda förutsättningar för studenterna att uppnå färdighet och förmåga genom att säkra</w:t>
      </w:r>
      <w:bookmarkEnd w:id="11"/>
      <w:r>
        <w:rPr>
          <w:b/>
          <w:color w:val="FFFFFF" w:themeColor="background1"/>
        </w:rPr>
        <w:t xml:space="preserve"> h</w:t>
      </w:r>
      <w:r w:rsidRPr="00024016">
        <w:rPr>
          <w:b/>
          <w:color w:val="FFFFFF" w:themeColor="background1"/>
        </w:rPr>
        <w:t xml:space="preserve">andledarutbildning för handledare i klinisk </w:t>
      </w:r>
      <w:r w:rsidR="0053139D" w:rsidRPr="00024016">
        <w:rPr>
          <w:b/>
          <w:color w:val="FFFFFF" w:themeColor="background1"/>
        </w:rPr>
        <w:t>verksamhet?</w:t>
      </w:r>
    </w:p>
    <w:p w:rsidR="004929CA" w:rsidRPr="00024016" w:rsidRDefault="004929CA" w:rsidP="004929CA">
      <w:pPr>
        <w:pStyle w:val="Faktaruta"/>
        <w:shd w:val="clear" w:color="auto" w:fill="00B050"/>
        <w:rPr>
          <w:b/>
          <w:color w:val="FFFFFF" w:themeColor="background1"/>
        </w:rPr>
      </w:pPr>
    </w:p>
    <w:p w:rsidR="00ED5C2C" w:rsidRDefault="00ED5C2C">
      <w:pPr>
        <w:rPr>
          <w:rFonts w:cstheme="minorHAnsi"/>
        </w:rPr>
      </w:pPr>
    </w:p>
    <w:p w:rsidR="00ED5C2C" w:rsidRPr="002C4910" w:rsidRDefault="00ED5C2C" w:rsidP="00ED5C2C">
      <w:pPr>
        <w:rPr>
          <w:b/>
        </w:rPr>
      </w:pPr>
      <w:r w:rsidRPr="002C4910">
        <w:rPr>
          <w:b/>
        </w:rPr>
        <w:t>Bör-rekommendationer</w:t>
      </w:r>
      <w:r>
        <w:rPr>
          <w:b/>
        </w:rPr>
        <w:t xml:space="preserve"> </w:t>
      </w:r>
      <w:r w:rsidRPr="00D53C8C">
        <w:t>(</w:t>
      </w:r>
      <w:r>
        <w:t>m</w:t>
      </w:r>
      <w:r w:rsidRPr="00D53C8C">
        <w:t xml:space="preserve">ax </w:t>
      </w:r>
      <w:r w:rsidR="00236EC0">
        <w:t>3000</w:t>
      </w:r>
      <w:r w:rsidRPr="00D53C8C">
        <w:t xml:space="preserve"> tecken</w:t>
      </w:r>
      <w:r w:rsidR="004B51C8">
        <w:t xml:space="preserve"> eller </w:t>
      </w:r>
      <w:r w:rsidR="00060863">
        <w:t>en sida</w:t>
      </w:r>
      <w:r w:rsidRPr="00D53C8C">
        <w:t xml:space="preserve"> per bör-rekommendation):</w:t>
      </w:r>
      <w:r w:rsidRPr="002C4910">
        <w:rPr>
          <w:b/>
        </w:rPr>
        <w:t xml:space="preserve"> 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7440DD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ED5C2C" w:rsidRPr="007440DD" w:rsidRDefault="00ED5C2C" w:rsidP="00ED5C2C">
      <w:pPr>
        <w:pStyle w:val="Liststycke"/>
      </w:pPr>
    </w:p>
    <w:p w:rsidR="00ED5C2C" w:rsidRPr="00D53C8C" w:rsidRDefault="00ED5C2C" w:rsidP="00ED5C2C">
      <w:pPr>
        <w:pStyle w:val="Brdtext1UK"/>
        <w:rPr>
          <w:color w:val="FF0000"/>
        </w:rPr>
      </w:pPr>
      <w:r>
        <w:rPr>
          <w:b/>
        </w:rPr>
        <w:t>Kan</w:t>
      </w:r>
      <w:r w:rsidRPr="002C4910">
        <w:rPr>
          <w:b/>
        </w:rPr>
        <w:t>-rekommendationer</w:t>
      </w:r>
      <w:r>
        <w:rPr>
          <w:b/>
        </w:rPr>
        <w:t xml:space="preserve"> </w:t>
      </w:r>
      <w:r w:rsidRPr="00D53C8C">
        <w:t xml:space="preserve">(max </w:t>
      </w:r>
      <w:r w:rsidR="00236EC0">
        <w:t>1500</w:t>
      </w:r>
      <w:r w:rsidRPr="00D53C8C">
        <w:t xml:space="preserve"> tecken</w:t>
      </w:r>
      <w:r w:rsidR="004B51C8">
        <w:t xml:space="preserve">m eller </w:t>
      </w:r>
      <w:r w:rsidR="00060863">
        <w:t>en halv sida</w:t>
      </w:r>
      <w:r w:rsidRPr="00D53C8C">
        <w:t xml:space="preserve"> per kan-rekommendation)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ED5C2C">
      <w:pPr>
        <w:rPr>
          <w:u w:val="single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D53C8C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4929CA" w:rsidRDefault="004929CA" w:rsidP="00B72867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:rsidR="009B79A0" w:rsidRDefault="009B79A0" w:rsidP="009B79A0">
      <w:pPr>
        <w:rPr>
          <w:rFonts w:cstheme="minorHAnsi"/>
        </w:rPr>
      </w:pPr>
    </w:p>
    <w:bookmarkEnd w:id="10"/>
    <w:p w:rsidR="009B79A0" w:rsidRDefault="009B79A0" w:rsidP="009B79A0">
      <w:pPr>
        <w:rPr>
          <w:i/>
        </w:rPr>
      </w:pPr>
    </w:p>
    <w:p w:rsidR="004929CA" w:rsidRDefault="00F37F63" w:rsidP="004929CA">
      <w:pPr>
        <w:pStyle w:val="Faktaruta"/>
        <w:shd w:val="clear" w:color="auto" w:fill="00B050"/>
        <w:rPr>
          <w:b/>
          <w:color w:val="FFFFFF" w:themeColor="background1"/>
        </w:rPr>
      </w:pPr>
      <w:r>
        <w:rPr>
          <w:b/>
          <w:color w:val="FFFFFF" w:themeColor="background1"/>
        </w:rPr>
        <w:t>Utvärderingsfråga</w:t>
      </w:r>
    </w:p>
    <w:p w:rsidR="004929CA" w:rsidRPr="00024016" w:rsidRDefault="004929CA" w:rsidP="004929CA">
      <w:pPr>
        <w:pStyle w:val="Faktaruta"/>
        <w:shd w:val="clear" w:color="auto" w:fill="00B05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1c. </w:t>
      </w:r>
      <w:r w:rsidRPr="00024016">
        <w:rPr>
          <w:b/>
          <w:color w:val="FFFFFF" w:themeColor="background1"/>
        </w:rPr>
        <w:t xml:space="preserve">Hur arbetar lärosätet med att skapa goda förutsättningar för studenterna att uppnå färdighet och förmåga genom att säkra </w:t>
      </w:r>
      <w:r>
        <w:rPr>
          <w:b/>
          <w:color w:val="FFFFFF" w:themeColor="background1"/>
        </w:rPr>
        <w:t>kliniska placeringar?</w:t>
      </w:r>
    </w:p>
    <w:p w:rsidR="00ED5C2C" w:rsidRDefault="00ED5C2C">
      <w:pPr>
        <w:rPr>
          <w:i/>
        </w:rPr>
      </w:pPr>
    </w:p>
    <w:p w:rsidR="00ED5C2C" w:rsidRPr="002C4910" w:rsidRDefault="00ED5C2C" w:rsidP="00ED5C2C">
      <w:pPr>
        <w:rPr>
          <w:b/>
        </w:rPr>
      </w:pPr>
      <w:r w:rsidRPr="002C4910">
        <w:rPr>
          <w:b/>
        </w:rPr>
        <w:t>Bör-rekommendationer</w:t>
      </w:r>
      <w:r>
        <w:rPr>
          <w:b/>
        </w:rPr>
        <w:t xml:space="preserve"> </w:t>
      </w:r>
      <w:r w:rsidRPr="00D53C8C">
        <w:t>(</w:t>
      </w:r>
      <w:r>
        <w:t>m</w:t>
      </w:r>
      <w:r w:rsidRPr="00D53C8C">
        <w:t xml:space="preserve">ax </w:t>
      </w:r>
      <w:r w:rsidR="00236EC0">
        <w:t>3000</w:t>
      </w:r>
      <w:r w:rsidRPr="00D53C8C">
        <w:t xml:space="preserve"> tecken</w:t>
      </w:r>
      <w:r w:rsidR="004B51C8">
        <w:t xml:space="preserve"> eller </w:t>
      </w:r>
      <w:r w:rsidR="00060863">
        <w:t>en sida</w:t>
      </w:r>
      <w:r w:rsidRPr="00D53C8C">
        <w:t xml:space="preserve"> per bör-rekommendation):</w:t>
      </w:r>
      <w:r w:rsidRPr="002C4910">
        <w:rPr>
          <w:b/>
        </w:rPr>
        <w:t xml:space="preserve"> 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7440DD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ED5C2C" w:rsidRPr="007440DD" w:rsidRDefault="00ED5C2C" w:rsidP="00ED5C2C">
      <w:pPr>
        <w:pStyle w:val="Liststycke"/>
      </w:pPr>
    </w:p>
    <w:p w:rsidR="00ED5C2C" w:rsidRPr="00D53C8C" w:rsidRDefault="00ED5C2C" w:rsidP="00ED5C2C">
      <w:pPr>
        <w:pStyle w:val="Brdtext1UK"/>
        <w:rPr>
          <w:color w:val="FF0000"/>
        </w:rPr>
      </w:pPr>
      <w:r>
        <w:rPr>
          <w:b/>
        </w:rPr>
        <w:t>Kan</w:t>
      </w:r>
      <w:r w:rsidRPr="002C4910">
        <w:rPr>
          <w:b/>
        </w:rPr>
        <w:t>-rekommendationer</w:t>
      </w:r>
      <w:r>
        <w:rPr>
          <w:b/>
        </w:rPr>
        <w:t xml:space="preserve"> </w:t>
      </w:r>
      <w:r w:rsidRPr="00D53C8C">
        <w:t xml:space="preserve">(max </w:t>
      </w:r>
      <w:r w:rsidR="00236EC0">
        <w:t>1500</w:t>
      </w:r>
      <w:r w:rsidRPr="00D53C8C">
        <w:t xml:space="preserve"> tecken</w:t>
      </w:r>
      <w:r w:rsidR="004B51C8">
        <w:t xml:space="preserve"> eller </w:t>
      </w:r>
      <w:r w:rsidR="00060863">
        <w:t>en halv sida</w:t>
      </w:r>
      <w:r w:rsidRPr="00D53C8C">
        <w:t xml:space="preserve"> per kan-rekommendation)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D53C8C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4929CA" w:rsidRDefault="004929CA">
      <w:pPr>
        <w:rPr>
          <w:rFonts w:asciiTheme="majorHAnsi" w:eastAsiaTheme="majorEastAsia" w:hAnsiTheme="majorHAnsi" w:cs="Arial"/>
          <w:b/>
          <w:bCs/>
          <w:i/>
          <w:color w:val="000000" w:themeColor="text1"/>
          <w:sz w:val="26"/>
          <w:szCs w:val="26"/>
          <w:lang w:eastAsia="sv-SE"/>
        </w:rPr>
      </w:pPr>
      <w:r>
        <w:rPr>
          <w:i/>
        </w:rPr>
        <w:br w:type="page"/>
      </w:r>
    </w:p>
    <w:p w:rsidR="005D79EA" w:rsidRPr="00555CB2" w:rsidRDefault="009A37E5" w:rsidP="00555CB2">
      <w:pPr>
        <w:pStyle w:val="Rubrik2"/>
      </w:pPr>
      <w:r w:rsidRPr="00555CB2">
        <w:lastRenderedPageBreak/>
        <w:t>Bedömningsområde: Utformning, genomförande och resultat</w:t>
      </w:r>
    </w:p>
    <w:p w:rsidR="00AE33FF" w:rsidRDefault="00E47DC6" w:rsidP="005D79EA">
      <w:pPr>
        <w:pStyle w:val="Faktaruta"/>
        <w:shd w:val="clear" w:color="auto" w:fill="00B050"/>
        <w:rPr>
          <w:b/>
          <w:color w:val="FFFFFF" w:themeColor="background1"/>
        </w:rPr>
      </w:pPr>
      <w:bookmarkStart w:id="12" w:name="_Hlk129176806"/>
      <w:r>
        <w:rPr>
          <w:b/>
          <w:color w:val="FFFFFF" w:themeColor="background1"/>
        </w:rPr>
        <w:t>Utvärderingsfråga</w:t>
      </w:r>
    </w:p>
    <w:p w:rsidR="005D79EA" w:rsidRDefault="005D79EA" w:rsidP="005D79EA">
      <w:pPr>
        <w:pStyle w:val="Faktaruta"/>
        <w:shd w:val="clear" w:color="auto" w:fill="00B050"/>
        <w:rPr>
          <w:b/>
          <w:color w:val="FFFFFF" w:themeColor="background1"/>
        </w:rPr>
      </w:pPr>
    </w:p>
    <w:p w:rsidR="005D79EA" w:rsidRPr="006D09CD" w:rsidRDefault="005D79EA" w:rsidP="00E47DC6">
      <w:pPr>
        <w:pStyle w:val="Faktaruta"/>
        <w:numPr>
          <w:ilvl w:val="0"/>
          <w:numId w:val="40"/>
        </w:numPr>
        <w:shd w:val="clear" w:color="auto" w:fill="00B050"/>
        <w:rPr>
          <w:b/>
          <w:color w:val="FFFFFF" w:themeColor="background1"/>
        </w:rPr>
      </w:pPr>
      <w:r w:rsidRPr="005D79EA">
        <w:rPr>
          <w:b/>
          <w:color w:val="FFFFFF" w:themeColor="background1"/>
        </w:rPr>
        <w:t>Hur arbetar lärosätet med att utforma och genomföra sjuksköterskeutbildningen så att studenterna kan visa</w:t>
      </w:r>
      <w:r w:rsidR="006D09CD">
        <w:rPr>
          <w:b/>
          <w:color w:val="FFFFFF" w:themeColor="background1"/>
        </w:rPr>
        <w:t xml:space="preserve"> </w:t>
      </w:r>
      <w:r w:rsidRPr="006D09CD">
        <w:rPr>
          <w:b/>
          <w:color w:val="FFFFFF" w:themeColor="background1"/>
        </w:rPr>
        <w:t>färdighet och förmåga att självständigt och i samverkan med patienten och närstående identifiera vårdbehov, upprätta omvårdnadsplan samt ge vård och behandling?</w:t>
      </w:r>
    </w:p>
    <w:p w:rsidR="005D79EA" w:rsidRDefault="005D79EA" w:rsidP="005D79EA">
      <w:pPr>
        <w:pStyle w:val="Faktaruta"/>
        <w:shd w:val="clear" w:color="auto" w:fill="00B050"/>
        <w:rPr>
          <w:b/>
          <w:color w:val="FFFFFF" w:themeColor="background1"/>
        </w:rPr>
      </w:pPr>
    </w:p>
    <w:bookmarkEnd w:id="12"/>
    <w:p w:rsidR="00265479" w:rsidRDefault="00265479" w:rsidP="00ED5C2C">
      <w:pPr>
        <w:rPr>
          <w:b/>
        </w:rPr>
      </w:pPr>
    </w:p>
    <w:p w:rsidR="00ED5C2C" w:rsidRPr="002C4910" w:rsidRDefault="00ED5C2C" w:rsidP="00ED5C2C">
      <w:pPr>
        <w:rPr>
          <w:b/>
        </w:rPr>
      </w:pPr>
      <w:r w:rsidRPr="002C4910">
        <w:rPr>
          <w:b/>
        </w:rPr>
        <w:t>Bör-rekommendationer</w:t>
      </w:r>
      <w:r>
        <w:rPr>
          <w:b/>
        </w:rPr>
        <w:t xml:space="preserve"> </w:t>
      </w:r>
      <w:r w:rsidRPr="00D53C8C">
        <w:t>(</w:t>
      </w:r>
      <w:r>
        <w:t>m</w:t>
      </w:r>
      <w:r w:rsidRPr="00D53C8C">
        <w:t xml:space="preserve">ax </w:t>
      </w:r>
      <w:r w:rsidR="00236EC0">
        <w:t>3000</w:t>
      </w:r>
      <w:r w:rsidRPr="00D53C8C">
        <w:t xml:space="preserve"> tecken</w:t>
      </w:r>
      <w:r w:rsidR="004B51C8">
        <w:t xml:space="preserve"> eller </w:t>
      </w:r>
      <w:r w:rsidR="00060863">
        <w:t>en sida</w:t>
      </w:r>
      <w:r w:rsidRPr="00D53C8C">
        <w:t xml:space="preserve"> per bör-rekommendation):</w:t>
      </w:r>
      <w:r w:rsidRPr="002C4910">
        <w:rPr>
          <w:b/>
        </w:rPr>
        <w:t xml:space="preserve"> 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7440DD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ED5C2C" w:rsidRPr="007440DD" w:rsidRDefault="00ED5C2C" w:rsidP="00ED5C2C">
      <w:pPr>
        <w:pStyle w:val="Liststycke"/>
      </w:pPr>
    </w:p>
    <w:p w:rsidR="00ED5C2C" w:rsidRPr="00D53C8C" w:rsidRDefault="00ED5C2C" w:rsidP="00ED5C2C">
      <w:pPr>
        <w:pStyle w:val="Brdtext1UK"/>
        <w:rPr>
          <w:color w:val="FF0000"/>
        </w:rPr>
      </w:pPr>
      <w:r>
        <w:rPr>
          <w:b/>
        </w:rPr>
        <w:t>Kan</w:t>
      </w:r>
      <w:r w:rsidRPr="002C4910">
        <w:rPr>
          <w:b/>
        </w:rPr>
        <w:t>-rekommendationer</w:t>
      </w:r>
      <w:r>
        <w:rPr>
          <w:b/>
        </w:rPr>
        <w:t xml:space="preserve"> </w:t>
      </w:r>
      <w:r w:rsidRPr="00D53C8C">
        <w:t xml:space="preserve">(max </w:t>
      </w:r>
      <w:r w:rsidR="00236EC0">
        <w:t>1500</w:t>
      </w:r>
      <w:r w:rsidRPr="00D53C8C">
        <w:t xml:space="preserve"> tecken</w:t>
      </w:r>
      <w:r w:rsidR="004B51C8">
        <w:t xml:space="preserve"> eller </w:t>
      </w:r>
      <w:r w:rsidR="00060863">
        <w:t>en halv sida</w:t>
      </w:r>
      <w:r w:rsidRPr="00D53C8C">
        <w:t xml:space="preserve"> per kan-rekommendation)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D53C8C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ED5C2C" w:rsidRDefault="00ED5C2C">
      <w:pPr>
        <w:rPr>
          <w:rFonts w:asciiTheme="majorHAnsi" w:hAnsiTheme="majorHAnsi"/>
          <w:b/>
          <w:color w:val="FFFFFF" w:themeColor="background1"/>
          <w:sz w:val="18"/>
        </w:rPr>
      </w:pPr>
    </w:p>
    <w:p w:rsidR="00B72867" w:rsidRDefault="00B72867">
      <w:pPr>
        <w:rPr>
          <w:rFonts w:asciiTheme="majorHAnsi" w:hAnsiTheme="majorHAnsi"/>
          <w:b/>
          <w:color w:val="FFFFFF" w:themeColor="background1"/>
          <w:sz w:val="18"/>
        </w:rPr>
      </w:pPr>
    </w:p>
    <w:p w:rsidR="00ED5C2C" w:rsidRDefault="00ED5C2C">
      <w:pPr>
        <w:rPr>
          <w:rFonts w:asciiTheme="majorHAnsi" w:hAnsiTheme="majorHAnsi"/>
          <w:b/>
          <w:color w:val="FFFFFF" w:themeColor="background1"/>
          <w:sz w:val="18"/>
        </w:rPr>
      </w:pPr>
      <w:r>
        <w:rPr>
          <w:rFonts w:asciiTheme="majorHAnsi" w:hAnsiTheme="majorHAnsi"/>
          <w:b/>
          <w:color w:val="FFFFFF" w:themeColor="background1"/>
          <w:sz w:val="18"/>
        </w:rPr>
        <w:br w:type="page"/>
      </w:r>
    </w:p>
    <w:p w:rsidR="00A64D05" w:rsidRDefault="00A64D05" w:rsidP="00A64D05">
      <w:pPr>
        <w:rPr>
          <w:rFonts w:asciiTheme="majorHAnsi" w:hAnsiTheme="majorHAnsi"/>
          <w:b/>
          <w:color w:val="FFFFFF" w:themeColor="background1"/>
          <w:sz w:val="18"/>
        </w:rPr>
      </w:pPr>
    </w:p>
    <w:p w:rsidR="00E47DC6" w:rsidRDefault="00E47DC6" w:rsidP="00E47DC6">
      <w:pPr>
        <w:pStyle w:val="Faktaruta"/>
        <w:shd w:val="clear" w:color="auto" w:fill="00B050"/>
        <w:rPr>
          <w:b/>
          <w:color w:val="FFFFFF" w:themeColor="background1"/>
        </w:rPr>
      </w:pPr>
      <w:r>
        <w:rPr>
          <w:b/>
          <w:color w:val="FFFFFF" w:themeColor="background1"/>
        </w:rPr>
        <w:t>Utvärderingsfråga</w:t>
      </w:r>
    </w:p>
    <w:p w:rsidR="00E47DC6" w:rsidRDefault="00E47DC6" w:rsidP="00E47DC6">
      <w:pPr>
        <w:pStyle w:val="Faktaruta"/>
        <w:shd w:val="clear" w:color="auto" w:fill="00B050"/>
        <w:rPr>
          <w:b/>
          <w:color w:val="FFFFFF" w:themeColor="background1"/>
        </w:rPr>
      </w:pPr>
    </w:p>
    <w:p w:rsidR="00E47DC6" w:rsidRPr="006D09CD" w:rsidRDefault="00E47DC6" w:rsidP="00E47DC6">
      <w:pPr>
        <w:pStyle w:val="Faktaruta"/>
        <w:numPr>
          <w:ilvl w:val="0"/>
          <w:numId w:val="40"/>
        </w:numPr>
        <w:shd w:val="clear" w:color="auto" w:fill="00B05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Hur arbetar lärosätena med att utforma och genomföra sjuksköterskeutbildningen så att studenter kan visa </w:t>
      </w:r>
      <w:r w:rsidRPr="006D09CD">
        <w:rPr>
          <w:b/>
          <w:color w:val="FFFFFF" w:themeColor="background1"/>
        </w:rPr>
        <w:t>förmåga till lagarbete och samverkan med andra yrkesgrupper?</w:t>
      </w:r>
    </w:p>
    <w:p w:rsidR="001F17E9" w:rsidRDefault="001F17E9" w:rsidP="001F17E9"/>
    <w:p w:rsidR="00ED5C2C" w:rsidRPr="002C4910" w:rsidRDefault="00ED5C2C" w:rsidP="00ED5C2C">
      <w:pPr>
        <w:rPr>
          <w:b/>
        </w:rPr>
      </w:pPr>
      <w:r w:rsidRPr="002C4910">
        <w:rPr>
          <w:b/>
        </w:rPr>
        <w:t>Bör-rekommendationer</w:t>
      </w:r>
      <w:r>
        <w:rPr>
          <w:b/>
        </w:rPr>
        <w:t xml:space="preserve"> </w:t>
      </w:r>
      <w:r w:rsidRPr="00D53C8C">
        <w:t>(</w:t>
      </w:r>
      <w:r>
        <w:t>m</w:t>
      </w:r>
      <w:r w:rsidRPr="00D53C8C">
        <w:t xml:space="preserve">ax </w:t>
      </w:r>
      <w:r w:rsidR="00236EC0">
        <w:t xml:space="preserve">3000 </w:t>
      </w:r>
      <w:r w:rsidRPr="00D53C8C">
        <w:t>tecken</w:t>
      </w:r>
      <w:r w:rsidR="004B51C8">
        <w:t xml:space="preserve"> eller </w:t>
      </w:r>
      <w:r w:rsidR="00060863">
        <w:t>en sida</w:t>
      </w:r>
      <w:r w:rsidRPr="00D53C8C">
        <w:t xml:space="preserve"> per bör-rekommendation):</w:t>
      </w:r>
      <w:r w:rsidRPr="002C4910">
        <w:rPr>
          <w:b/>
        </w:rPr>
        <w:t xml:space="preserve"> 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B72867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B72867" w:rsidRDefault="00B72867" w:rsidP="00B72867">
      <w:pPr>
        <w:spacing w:after="0"/>
        <w:rPr>
          <w:rFonts w:cstheme="minorHAnsi"/>
        </w:rPr>
      </w:pPr>
    </w:p>
    <w:p w:rsidR="00ED5C2C" w:rsidRPr="00D53C8C" w:rsidRDefault="00ED5C2C" w:rsidP="00B72867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ED5C2C" w:rsidRPr="007440DD" w:rsidRDefault="00ED5C2C" w:rsidP="00B72867">
      <w:pPr>
        <w:spacing w:after="0"/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ED5C2C" w:rsidRPr="007440DD" w:rsidRDefault="00ED5C2C" w:rsidP="00ED5C2C">
      <w:pPr>
        <w:pStyle w:val="Liststycke"/>
      </w:pPr>
    </w:p>
    <w:p w:rsidR="00ED5C2C" w:rsidRPr="00D53C8C" w:rsidRDefault="00ED5C2C" w:rsidP="00ED5C2C">
      <w:pPr>
        <w:pStyle w:val="Brdtext1UK"/>
        <w:rPr>
          <w:color w:val="FF0000"/>
        </w:rPr>
      </w:pPr>
      <w:r>
        <w:rPr>
          <w:b/>
        </w:rPr>
        <w:t>Kan</w:t>
      </w:r>
      <w:r w:rsidRPr="002C4910">
        <w:rPr>
          <w:b/>
        </w:rPr>
        <w:t>-rekommendationer</w:t>
      </w:r>
      <w:r>
        <w:rPr>
          <w:b/>
        </w:rPr>
        <w:t xml:space="preserve"> </w:t>
      </w:r>
      <w:r w:rsidRPr="00D53C8C">
        <w:t xml:space="preserve">(max </w:t>
      </w:r>
      <w:r w:rsidR="00236EC0">
        <w:t>1500</w:t>
      </w:r>
      <w:r w:rsidRPr="00D53C8C">
        <w:t xml:space="preserve"> tecken</w:t>
      </w:r>
      <w:r w:rsidR="004B51C8">
        <w:t xml:space="preserve"> eller </w:t>
      </w:r>
      <w:r w:rsidR="00060863">
        <w:t>en halv sida</w:t>
      </w:r>
      <w:r w:rsidRPr="00D53C8C">
        <w:t xml:space="preserve"> per kan-rekommendation)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Pr="002C4910" w:rsidRDefault="00ED5C2C" w:rsidP="00ED5C2C">
      <w:pPr>
        <w:pStyle w:val="Liststycke"/>
        <w:numPr>
          <w:ilvl w:val="0"/>
          <w:numId w:val="26"/>
        </w:numPr>
        <w:spacing w:after="0"/>
      </w:pPr>
      <w:r w:rsidRPr="002C4910">
        <w:rPr>
          <w:rFonts w:cstheme="minorHAnsi"/>
        </w:rPr>
        <w:t>[</w:t>
      </w:r>
      <w:r>
        <w:t>Fyll i ev. rekommendationer här</w:t>
      </w:r>
      <w:r w:rsidRPr="002C4910">
        <w:rPr>
          <w:rFonts w:cstheme="minorHAnsi"/>
        </w:rPr>
        <w:t>]</w:t>
      </w:r>
    </w:p>
    <w:p w:rsidR="00ED5C2C" w:rsidRDefault="00ED5C2C" w:rsidP="00ED5C2C">
      <w:pPr>
        <w:pStyle w:val="Liststycke"/>
        <w:spacing w:after="0"/>
      </w:pPr>
    </w:p>
    <w:p w:rsidR="00ED5C2C" w:rsidRPr="00D53C8C" w:rsidRDefault="00ED5C2C" w:rsidP="00E35400">
      <w:pPr>
        <w:spacing w:after="0"/>
        <w:rPr>
          <w:u w:val="single"/>
        </w:rPr>
      </w:pPr>
      <w:r w:rsidRPr="00D53C8C">
        <w:rPr>
          <w:u w:val="single"/>
        </w:rPr>
        <w:t>Beskriv era åtgärder</w:t>
      </w:r>
    </w:p>
    <w:p w:rsidR="00ED5C2C" w:rsidRDefault="00ED5C2C" w:rsidP="00E35400">
      <w:pPr>
        <w:spacing w:after="0"/>
        <w:rPr>
          <w:rFonts w:cstheme="minorHAnsi"/>
        </w:rPr>
      </w:pPr>
      <w:r>
        <w:rPr>
          <w:rFonts w:cstheme="minorHAnsi"/>
        </w:rPr>
        <w:t>[</w:t>
      </w:r>
      <w:r>
        <w:t>Beskriv era åtgärder här</w:t>
      </w:r>
      <w:r>
        <w:rPr>
          <w:rFonts w:cstheme="minorHAnsi"/>
        </w:rPr>
        <w:t>]</w:t>
      </w:r>
    </w:p>
    <w:p w:rsidR="00E35400" w:rsidRDefault="00E35400" w:rsidP="00E35400">
      <w:pPr>
        <w:spacing w:after="0"/>
        <w:rPr>
          <w:rFonts w:cstheme="minorHAnsi"/>
        </w:rPr>
      </w:pPr>
    </w:p>
    <w:p w:rsidR="00ED5C2C" w:rsidRPr="00D53C8C" w:rsidRDefault="00ED5C2C" w:rsidP="00E35400">
      <w:pPr>
        <w:spacing w:after="0"/>
        <w:rPr>
          <w:u w:val="single"/>
        </w:rPr>
      </w:pPr>
      <w:r w:rsidRPr="00D53C8C">
        <w:rPr>
          <w:u w:val="single"/>
        </w:rPr>
        <w:t>Värdera era åtgärder</w:t>
      </w:r>
    </w:p>
    <w:p w:rsidR="001F17E9" w:rsidRPr="00ED5C2C" w:rsidRDefault="00ED5C2C" w:rsidP="00E35400">
      <w:pPr>
        <w:spacing w:after="0"/>
        <w:rPr>
          <w:b/>
        </w:rPr>
      </w:pPr>
      <w:r w:rsidRPr="00AE007A">
        <w:rPr>
          <w:rFonts w:cstheme="minorHAnsi"/>
        </w:rPr>
        <w:t>[</w:t>
      </w:r>
      <w:r w:rsidRPr="007440DD">
        <w:t>Värdera era åtgärder här</w:t>
      </w:r>
      <w:r w:rsidRPr="00AE007A">
        <w:rPr>
          <w:rFonts w:cstheme="minorHAnsi"/>
        </w:rPr>
        <w:t>]</w:t>
      </w:r>
    </w:p>
    <w:p w:rsidR="001F17E9" w:rsidRPr="00CB3AA5" w:rsidRDefault="001F17E9" w:rsidP="00E35400">
      <w:pPr>
        <w:pStyle w:val="Rubrik3"/>
        <w:spacing w:after="0"/>
      </w:pPr>
    </w:p>
    <w:sectPr w:rsidR="001F17E9" w:rsidRPr="00CB3AA5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8C" w:rsidRDefault="00425C8C">
      <w:r>
        <w:separator/>
      </w:r>
    </w:p>
    <w:p w:rsidR="00425C8C" w:rsidRDefault="00425C8C"/>
  </w:endnote>
  <w:endnote w:type="continuationSeparator" w:id="0">
    <w:p w:rsidR="00425C8C" w:rsidRDefault="00425C8C">
      <w:r>
        <w:continuationSeparator/>
      </w:r>
    </w:p>
    <w:p w:rsidR="00425C8C" w:rsidRDefault="00425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8C" w:rsidRPr="000670A6" w:rsidRDefault="00425C8C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425C8C" w:rsidRDefault="00425C8C">
      <w:r>
        <w:continuationSeparator/>
      </w:r>
    </w:p>
    <w:p w:rsidR="00425C8C" w:rsidRDefault="00425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4D2F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884D2F">
            <w:rPr>
              <w:noProof/>
            </w:rPr>
            <w:t>7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4D2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884D2F">
            <w:rPr>
              <w:noProof/>
            </w:rPr>
            <w:t>7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F00BD2"/>
    <w:multiLevelType w:val="hybridMultilevel"/>
    <w:tmpl w:val="49709B0C"/>
    <w:lvl w:ilvl="0" w:tplc="041D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8F60877"/>
    <w:multiLevelType w:val="hybridMultilevel"/>
    <w:tmpl w:val="B8AE8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7B1B49"/>
    <w:multiLevelType w:val="hybridMultilevel"/>
    <w:tmpl w:val="F10E6D0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12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E2F410C"/>
    <w:multiLevelType w:val="hybridMultilevel"/>
    <w:tmpl w:val="64B62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5C8"/>
    <w:multiLevelType w:val="hybridMultilevel"/>
    <w:tmpl w:val="9CEC807C"/>
    <w:lvl w:ilvl="0" w:tplc="582039E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5C3621"/>
    <w:multiLevelType w:val="multilevel"/>
    <w:tmpl w:val="FF34FCB0"/>
    <w:numStyleLink w:val="CompanyListBullet"/>
  </w:abstractNum>
  <w:abstractNum w:abstractNumId="16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625E61"/>
    <w:multiLevelType w:val="hybridMultilevel"/>
    <w:tmpl w:val="5CAA8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B13C0"/>
    <w:multiLevelType w:val="hybridMultilevel"/>
    <w:tmpl w:val="D6309A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27F2CD2"/>
    <w:multiLevelType w:val="hybridMultilevel"/>
    <w:tmpl w:val="7EAE38D8"/>
    <w:lvl w:ilvl="0" w:tplc="041D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22B35DD6"/>
    <w:multiLevelType w:val="hybridMultilevel"/>
    <w:tmpl w:val="6F6AD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336CD2"/>
    <w:multiLevelType w:val="hybridMultilevel"/>
    <w:tmpl w:val="E4AE7798"/>
    <w:lvl w:ilvl="0" w:tplc="72D02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ADF5C36"/>
    <w:multiLevelType w:val="hybridMultilevel"/>
    <w:tmpl w:val="232C98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673C1"/>
    <w:multiLevelType w:val="hybridMultilevel"/>
    <w:tmpl w:val="2D0C9E7C"/>
    <w:lvl w:ilvl="0" w:tplc="041D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2D8F7E01"/>
    <w:multiLevelType w:val="hybridMultilevel"/>
    <w:tmpl w:val="5A303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3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5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1F927B4"/>
    <w:multiLevelType w:val="hybridMultilevel"/>
    <w:tmpl w:val="07E6868E"/>
    <w:lvl w:ilvl="0" w:tplc="AA62EE14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449F583B"/>
    <w:multiLevelType w:val="hybridMultilevel"/>
    <w:tmpl w:val="87343E98"/>
    <w:lvl w:ilvl="0" w:tplc="783635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45F163D2"/>
    <w:multiLevelType w:val="hybridMultilevel"/>
    <w:tmpl w:val="8C7CE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A61936"/>
    <w:multiLevelType w:val="multilevel"/>
    <w:tmpl w:val="CB7AAD52"/>
    <w:lvl w:ilvl="0"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Times New Roman" w:eastAsiaTheme="minorEastAsia" w:hAnsi="Times New Roman" w:cs="Times New Roman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E32D91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41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5E3F19"/>
    <w:multiLevelType w:val="multilevel"/>
    <w:tmpl w:val="FF34FCB0"/>
    <w:numStyleLink w:val="CompanyListBullet"/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5AD02B0"/>
    <w:multiLevelType w:val="hybridMultilevel"/>
    <w:tmpl w:val="79E0E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1218C"/>
    <w:multiLevelType w:val="hybridMultilevel"/>
    <w:tmpl w:val="83887BCE"/>
    <w:lvl w:ilvl="0" w:tplc="F6941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25713"/>
    <w:multiLevelType w:val="hybridMultilevel"/>
    <w:tmpl w:val="5E484ECE"/>
    <w:lvl w:ilvl="0" w:tplc="F6941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E32D91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5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763125B"/>
    <w:multiLevelType w:val="hybridMultilevel"/>
    <w:tmpl w:val="C14E6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A90EBC"/>
    <w:multiLevelType w:val="hybridMultilevel"/>
    <w:tmpl w:val="06CC3094"/>
    <w:lvl w:ilvl="0" w:tplc="041D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D4B24D7"/>
    <w:multiLevelType w:val="hybridMultilevel"/>
    <w:tmpl w:val="32240836"/>
    <w:lvl w:ilvl="0" w:tplc="FAA2E2AA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8" w15:restartNumberingAfterBreak="0">
    <w:nsid w:val="6DBE7018"/>
    <w:multiLevelType w:val="hybridMultilevel"/>
    <w:tmpl w:val="36E20EC8"/>
    <w:lvl w:ilvl="0" w:tplc="F6941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D05235"/>
    <w:multiLevelType w:val="multilevel"/>
    <w:tmpl w:val="C1E85C4C"/>
    <w:numStyleLink w:val="CompanyList"/>
  </w:abstractNum>
  <w:num w:numId="1">
    <w:abstractNumId w:val="3"/>
  </w:num>
  <w:num w:numId="2">
    <w:abstractNumId w:val="4"/>
  </w:num>
  <w:num w:numId="3">
    <w:abstractNumId w:val="0"/>
  </w:num>
  <w:num w:numId="4">
    <w:abstractNumId w:val="34"/>
  </w:num>
  <w:num w:numId="5">
    <w:abstractNumId w:val="32"/>
  </w:num>
  <w:num w:numId="6">
    <w:abstractNumId w:val="12"/>
  </w:num>
  <w:num w:numId="7">
    <w:abstractNumId w:val="18"/>
  </w:num>
  <w:num w:numId="8">
    <w:abstractNumId w:val="43"/>
  </w:num>
  <w:num w:numId="9">
    <w:abstractNumId w:val="8"/>
  </w:num>
  <w:num w:numId="10">
    <w:abstractNumId w:val="49"/>
  </w:num>
  <w:num w:numId="11">
    <w:abstractNumId w:val="11"/>
  </w:num>
  <w:num w:numId="12">
    <w:abstractNumId w:val="6"/>
  </w:num>
  <w:num w:numId="13">
    <w:abstractNumId w:val="15"/>
  </w:num>
  <w:num w:numId="14">
    <w:abstractNumId w:val="59"/>
  </w:num>
  <w:num w:numId="15">
    <w:abstractNumId w:val="42"/>
  </w:num>
  <w:num w:numId="16">
    <w:abstractNumId w:val="30"/>
  </w:num>
  <w:num w:numId="17">
    <w:abstractNumId w:val="13"/>
  </w:num>
  <w:num w:numId="18">
    <w:abstractNumId w:val="58"/>
  </w:num>
  <w:num w:numId="19">
    <w:abstractNumId w:val="46"/>
  </w:num>
  <w:num w:numId="20">
    <w:abstractNumId w:val="54"/>
  </w:num>
  <w:num w:numId="21">
    <w:abstractNumId w:val="23"/>
  </w:num>
  <w:num w:numId="22">
    <w:abstractNumId w:val="40"/>
  </w:num>
  <w:num w:numId="23">
    <w:abstractNumId w:val="7"/>
  </w:num>
  <w:num w:numId="24">
    <w:abstractNumId w:val="45"/>
  </w:num>
  <w:num w:numId="25">
    <w:abstractNumId w:val="39"/>
  </w:num>
  <w:num w:numId="26">
    <w:abstractNumId w:val="44"/>
  </w:num>
  <w:num w:numId="27">
    <w:abstractNumId w:val="38"/>
  </w:num>
  <w:num w:numId="28">
    <w:abstractNumId w:val="29"/>
  </w:num>
  <w:num w:numId="29">
    <w:abstractNumId w:val="28"/>
  </w:num>
  <w:num w:numId="30">
    <w:abstractNumId w:val="31"/>
  </w:num>
  <w:num w:numId="31">
    <w:abstractNumId w:val="20"/>
  </w:num>
  <w:num w:numId="32">
    <w:abstractNumId w:val="19"/>
  </w:num>
  <w:num w:numId="33">
    <w:abstractNumId w:val="55"/>
  </w:num>
  <w:num w:numId="34">
    <w:abstractNumId w:val="22"/>
  </w:num>
  <w:num w:numId="35">
    <w:abstractNumId w:val="2"/>
  </w:num>
  <w:num w:numId="36">
    <w:abstractNumId w:val="10"/>
  </w:num>
  <w:num w:numId="37">
    <w:abstractNumId w:val="25"/>
  </w:num>
  <w:num w:numId="38">
    <w:abstractNumId w:val="14"/>
  </w:num>
  <w:num w:numId="39">
    <w:abstractNumId w:val="57"/>
  </w:num>
  <w:num w:numId="4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75439C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016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0863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4E6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6834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3EB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A5B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5AE6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71B"/>
    <w:rsid w:val="001E0997"/>
    <w:rsid w:val="001E232F"/>
    <w:rsid w:val="001E2529"/>
    <w:rsid w:val="001E29B2"/>
    <w:rsid w:val="001E2C02"/>
    <w:rsid w:val="001E3609"/>
    <w:rsid w:val="001E376C"/>
    <w:rsid w:val="001E3EA1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7E9"/>
    <w:rsid w:val="001F1938"/>
    <w:rsid w:val="001F29B6"/>
    <w:rsid w:val="001F2F7A"/>
    <w:rsid w:val="001F3020"/>
    <w:rsid w:val="001F35F1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2E1F"/>
    <w:rsid w:val="002337B1"/>
    <w:rsid w:val="002348E3"/>
    <w:rsid w:val="00234D1C"/>
    <w:rsid w:val="0023686F"/>
    <w:rsid w:val="00236931"/>
    <w:rsid w:val="00236EC0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5479"/>
    <w:rsid w:val="00266073"/>
    <w:rsid w:val="002660D7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4910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54E5"/>
    <w:rsid w:val="002F63F3"/>
    <w:rsid w:val="002F6862"/>
    <w:rsid w:val="002F6E3A"/>
    <w:rsid w:val="00300D3A"/>
    <w:rsid w:val="00301939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5E15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0BD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B6E38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7CE"/>
    <w:rsid w:val="003D69EC"/>
    <w:rsid w:val="003D6B1A"/>
    <w:rsid w:val="003D7B78"/>
    <w:rsid w:val="003E15C3"/>
    <w:rsid w:val="003E22DB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5C8C"/>
    <w:rsid w:val="00426A0C"/>
    <w:rsid w:val="00426A67"/>
    <w:rsid w:val="00426BFC"/>
    <w:rsid w:val="00427983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3F65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66B3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879B3"/>
    <w:rsid w:val="00490914"/>
    <w:rsid w:val="00491231"/>
    <w:rsid w:val="00491294"/>
    <w:rsid w:val="004921BB"/>
    <w:rsid w:val="004929CA"/>
    <w:rsid w:val="00492F17"/>
    <w:rsid w:val="00493694"/>
    <w:rsid w:val="004945AE"/>
    <w:rsid w:val="0049531C"/>
    <w:rsid w:val="00495864"/>
    <w:rsid w:val="00496227"/>
    <w:rsid w:val="0049641A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1C8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139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06F"/>
    <w:rsid w:val="00552C77"/>
    <w:rsid w:val="0055381B"/>
    <w:rsid w:val="00555025"/>
    <w:rsid w:val="005550A8"/>
    <w:rsid w:val="00555BB8"/>
    <w:rsid w:val="00555CB2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31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5913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2EB"/>
    <w:rsid w:val="005D6CCF"/>
    <w:rsid w:val="005D76BF"/>
    <w:rsid w:val="005D79EA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504E"/>
    <w:rsid w:val="005F6202"/>
    <w:rsid w:val="005F7C09"/>
    <w:rsid w:val="0060010B"/>
    <w:rsid w:val="006008E5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3AB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4CA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67D33"/>
    <w:rsid w:val="006716BB"/>
    <w:rsid w:val="00672935"/>
    <w:rsid w:val="00672B73"/>
    <w:rsid w:val="00672D3D"/>
    <w:rsid w:val="00673094"/>
    <w:rsid w:val="00673F01"/>
    <w:rsid w:val="00674980"/>
    <w:rsid w:val="00674D82"/>
    <w:rsid w:val="0067622A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3DE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9CD"/>
    <w:rsid w:val="006D0C6B"/>
    <w:rsid w:val="006D190E"/>
    <w:rsid w:val="006D23FD"/>
    <w:rsid w:val="006D367D"/>
    <w:rsid w:val="006D4ECC"/>
    <w:rsid w:val="006D523D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E6A4A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3D3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0DBB"/>
    <w:rsid w:val="00732808"/>
    <w:rsid w:val="00735105"/>
    <w:rsid w:val="00735D6E"/>
    <w:rsid w:val="007363DF"/>
    <w:rsid w:val="007365A5"/>
    <w:rsid w:val="00741814"/>
    <w:rsid w:val="00741EED"/>
    <w:rsid w:val="00743EFD"/>
    <w:rsid w:val="007440D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39C"/>
    <w:rsid w:val="00754AB7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006E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8A0"/>
    <w:rsid w:val="007A6ECF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5C4E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34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2917"/>
    <w:rsid w:val="00883B5E"/>
    <w:rsid w:val="00884645"/>
    <w:rsid w:val="00884D2F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35C0"/>
    <w:rsid w:val="008B4E92"/>
    <w:rsid w:val="008B65D2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5CFA"/>
    <w:rsid w:val="008C7158"/>
    <w:rsid w:val="008D01B7"/>
    <w:rsid w:val="008D0BC0"/>
    <w:rsid w:val="008D2928"/>
    <w:rsid w:val="008D2F53"/>
    <w:rsid w:val="008D38F9"/>
    <w:rsid w:val="008D4033"/>
    <w:rsid w:val="008D446F"/>
    <w:rsid w:val="008D4FDB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3D66"/>
    <w:rsid w:val="009955E9"/>
    <w:rsid w:val="009963AA"/>
    <w:rsid w:val="009964D6"/>
    <w:rsid w:val="009969DB"/>
    <w:rsid w:val="009A033F"/>
    <w:rsid w:val="009A08F1"/>
    <w:rsid w:val="009A0C3E"/>
    <w:rsid w:val="009A159B"/>
    <w:rsid w:val="009A15F8"/>
    <w:rsid w:val="009A16E3"/>
    <w:rsid w:val="009A1B91"/>
    <w:rsid w:val="009A1C50"/>
    <w:rsid w:val="009A1DA6"/>
    <w:rsid w:val="009A37E5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060"/>
    <w:rsid w:val="009B63D0"/>
    <w:rsid w:val="009B79A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33B2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98D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059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4103"/>
    <w:rsid w:val="00A36051"/>
    <w:rsid w:val="00A36511"/>
    <w:rsid w:val="00A367A4"/>
    <w:rsid w:val="00A36EF7"/>
    <w:rsid w:val="00A37364"/>
    <w:rsid w:val="00A37665"/>
    <w:rsid w:val="00A37F41"/>
    <w:rsid w:val="00A402E1"/>
    <w:rsid w:val="00A409A1"/>
    <w:rsid w:val="00A413CC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05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754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07A"/>
    <w:rsid w:val="00AE093E"/>
    <w:rsid w:val="00AE09BD"/>
    <w:rsid w:val="00AE1DC2"/>
    <w:rsid w:val="00AE2DC3"/>
    <w:rsid w:val="00AE32B8"/>
    <w:rsid w:val="00AE33FF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028"/>
    <w:rsid w:val="00B2053D"/>
    <w:rsid w:val="00B20A9D"/>
    <w:rsid w:val="00B23C3E"/>
    <w:rsid w:val="00B24E6A"/>
    <w:rsid w:val="00B255B2"/>
    <w:rsid w:val="00B25B0A"/>
    <w:rsid w:val="00B263A1"/>
    <w:rsid w:val="00B27700"/>
    <w:rsid w:val="00B315A6"/>
    <w:rsid w:val="00B31A8E"/>
    <w:rsid w:val="00B34354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867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3E1D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E5"/>
    <w:rsid w:val="00BB2DB5"/>
    <w:rsid w:val="00BB3100"/>
    <w:rsid w:val="00BB345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56F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545"/>
    <w:rsid w:val="00C47E42"/>
    <w:rsid w:val="00C50043"/>
    <w:rsid w:val="00C50E0D"/>
    <w:rsid w:val="00C52900"/>
    <w:rsid w:val="00C52D54"/>
    <w:rsid w:val="00C53BDA"/>
    <w:rsid w:val="00C53DC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854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8AB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AF3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0F4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3AA5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1DF4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66C9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C8C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1E6A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97954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C76A8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45E9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2C0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400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DC6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C2C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52A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955"/>
    <w:rsid w:val="00F34E62"/>
    <w:rsid w:val="00F35AAC"/>
    <w:rsid w:val="00F36515"/>
    <w:rsid w:val="00F37246"/>
    <w:rsid w:val="00F37F63"/>
    <w:rsid w:val="00F412C6"/>
    <w:rsid w:val="00F42821"/>
    <w:rsid w:val="00F42D26"/>
    <w:rsid w:val="00F4344B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1BFF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800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1FD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87AF0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410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89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D8471FA-EE24-41B6-9F3A-B67121C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rsid w:val="00ED5C2C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E32D91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E32D91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E32D91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E32D91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E32D91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E32D91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E32D91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E32D91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32D91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454551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E32D91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A2F7-C515-48DF-8AA1-8E47FCDD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Malla</dc:creator>
  <cp:keywords/>
  <dc:description/>
  <cp:lastModifiedBy>Kristina Sundberg</cp:lastModifiedBy>
  <cp:revision>5</cp:revision>
  <cp:lastPrinted>2018-02-05T15:25:00Z</cp:lastPrinted>
  <dcterms:created xsi:type="dcterms:W3CDTF">2023-04-11T17:01:00Z</dcterms:created>
  <dcterms:modified xsi:type="dcterms:W3CDTF">2023-04-13T16:57:00Z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ipTrackRevision">
    <vt:lpwstr>true</vt:lpwstr>
  </property>
</Properties>
</file>